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75" w:rsidRDefault="006A1936">
      <w:pPr>
        <w:pStyle w:val="Kop1"/>
      </w:pPr>
      <w:r>
        <w:t>Algemene Voorwaarden</w:t>
      </w:r>
    </w:p>
    <w:p w:rsidR="00254775" w:rsidRDefault="006A1936">
      <w:pPr>
        <w:pStyle w:val="Kop2"/>
      </w:pPr>
      <w:r>
        <w:t>Schoonheid &amp; Pedicure Maassluis</w:t>
      </w:r>
    </w:p>
    <w:p w:rsidR="00254775" w:rsidRDefault="006A1936">
      <w:r>
        <w:t>Versie: 01-07-2025</w:t>
      </w:r>
    </w:p>
    <w:p w:rsidR="00254775" w:rsidRDefault="00254775"/>
    <w:p w:rsidR="00254775" w:rsidRDefault="006A1936">
      <w:r>
        <w:t>ALGEMENE VOORWAARDEN</w:t>
      </w:r>
    </w:p>
    <w:p w:rsidR="00254775" w:rsidRDefault="006A1936">
      <w:proofErr w:type="spellStart"/>
      <w:r>
        <w:t>Schoonheid</w:t>
      </w:r>
      <w:proofErr w:type="spellEnd"/>
      <w:r>
        <w:t xml:space="preserve"> &amp; Pedicure </w:t>
      </w:r>
      <w:proofErr w:type="spellStart"/>
      <w:r>
        <w:t>Maassluis</w:t>
      </w:r>
      <w:proofErr w:type="spellEnd"/>
      <w:r w:rsidR="009E2CAE">
        <w:t xml:space="preserve"> (</w:t>
      </w:r>
      <w:proofErr w:type="spellStart"/>
      <w:r w:rsidR="009E2CAE">
        <w:t>KvK</w:t>
      </w:r>
      <w:proofErr w:type="spellEnd"/>
      <w:r w:rsidR="009E2CAE">
        <w:t xml:space="preserve"> 84935510)</w:t>
      </w:r>
    </w:p>
    <w:p w:rsidR="00254775" w:rsidRDefault="006A1936">
      <w:r>
        <w:t>1. ALGEMEEN</w:t>
      </w:r>
    </w:p>
    <w:p w:rsidR="00254775" w:rsidRDefault="006A1936">
      <w:r>
        <w:t>1.1 Deze algemene voorwaarden zijn van toepassing op alle behandelingen, diensten en overeenkomsten tussen de cliënt en Schoonheid &amp; Pedicure Maassluis.</w:t>
      </w:r>
    </w:p>
    <w:p w:rsidR="00254775" w:rsidRDefault="006A1936">
      <w:r>
        <w:t>1.2 Schoonheid &amp; Pedicure Maassluis is aangesloten bij een erkende geschillencommissie en werkt volgens de Wet kwaliteit, klachten en geschillen zorg (Wkkgz).</w:t>
      </w:r>
    </w:p>
    <w:p w:rsidR="00254775" w:rsidRDefault="006A1936">
      <w:r>
        <w:t>1.3 Door een afspraak te maken bij Schoonheid &amp; Pedicure Maassluis, gaat de cliënt akkoord met deze algemene voorwaarden.</w:t>
      </w:r>
    </w:p>
    <w:p w:rsidR="00254775" w:rsidRDefault="006A1936">
      <w:r>
        <w:t>2. AFSPRAKEN &amp; ANNULERING</w:t>
      </w:r>
    </w:p>
    <w:p w:rsidR="00254775" w:rsidRDefault="006A1936">
      <w:r>
        <w:t>2.1 Behandelingen vinden uitsluitend plaats op afspraak.</w:t>
      </w:r>
    </w:p>
    <w:p w:rsidR="00254775" w:rsidRDefault="006A1936">
      <w:r>
        <w:t>2.2 Afspraken kunnen tot 48 uur van tevoren kosteloos worden geannuleerd of verplaatst.</w:t>
      </w:r>
    </w:p>
    <w:p w:rsidR="00254775" w:rsidRDefault="006A1936">
      <w:r>
        <w:t>2.3 Bij annulering binnen 48 uur of bij het niet verschijnen op de afspraak, behoudt Schoonheid &amp; Pedicure Maassluis zich het recht voor om 100% van de behandelkosten in rekening te brengen.</w:t>
      </w:r>
    </w:p>
    <w:p w:rsidR="00254775" w:rsidRDefault="006A1936">
      <w:r>
        <w:t>2.4 In geval van overmacht (zoals ziekte of onvoorziene omstandigheden) kan hiervan worden afgeweken, ter beoordeling van Schoonheid &amp; Pedicure Maassluis.</w:t>
      </w:r>
    </w:p>
    <w:p w:rsidR="00254775" w:rsidRDefault="006A1936">
      <w:r>
        <w:t>3. BETALING</w:t>
      </w:r>
    </w:p>
    <w:p w:rsidR="00254775" w:rsidRDefault="006A1936">
      <w:r>
        <w:t>3.1 Betaling dient direct na de behandelin</w:t>
      </w:r>
      <w:r w:rsidR="009E2CAE">
        <w:t xml:space="preserve">g te </w:t>
      </w:r>
      <w:proofErr w:type="spellStart"/>
      <w:r w:rsidR="009E2CAE">
        <w:t>geschieden</w:t>
      </w:r>
      <w:proofErr w:type="spellEnd"/>
      <w:r w:rsidR="009E2CAE">
        <w:t xml:space="preserve">, </w:t>
      </w:r>
      <w:proofErr w:type="spellStart"/>
      <w:r w:rsidR="009E2CAE">
        <w:t>contant</w:t>
      </w:r>
      <w:proofErr w:type="spellEnd"/>
      <w:r w:rsidR="009E2CAE">
        <w:t xml:space="preserve"> of </w:t>
      </w:r>
      <w:proofErr w:type="spellStart"/>
      <w:r w:rsidR="009E2CAE">
        <w:t>dmv</w:t>
      </w:r>
      <w:proofErr w:type="spellEnd"/>
      <w:r w:rsidR="009E2CAE">
        <w:t xml:space="preserve">  </w:t>
      </w:r>
      <w:proofErr w:type="spellStart"/>
      <w:r w:rsidR="009E2CAE">
        <w:t>een</w:t>
      </w:r>
      <w:proofErr w:type="spellEnd"/>
      <w:r w:rsidR="009E2CAE">
        <w:t xml:space="preserve"> </w:t>
      </w:r>
      <w:proofErr w:type="spellStart"/>
      <w:r w:rsidR="009E2CAE">
        <w:t>betaalverzoek</w:t>
      </w:r>
      <w:proofErr w:type="spellEnd"/>
      <w:r w:rsidR="009E2CAE">
        <w:t xml:space="preserve"> (</w:t>
      </w:r>
      <w:proofErr w:type="spellStart"/>
      <w:r w:rsidR="009E2CAE">
        <w:t>Tikkie</w:t>
      </w:r>
      <w:proofErr w:type="spellEnd"/>
      <w:r w:rsidR="009E2CAE">
        <w:t xml:space="preserve">), </w:t>
      </w:r>
      <w:proofErr w:type="spellStart"/>
      <w:r>
        <w:t>tenzij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overeengekomen</w:t>
      </w:r>
      <w:proofErr w:type="spellEnd"/>
      <w:r>
        <w:t>.</w:t>
      </w:r>
    </w:p>
    <w:p w:rsidR="00254775" w:rsidRDefault="006A1936">
      <w:r>
        <w:t>3.2 Bij achterstallige betalingen worden administratiekosten in rekening gebracht.</w:t>
      </w:r>
    </w:p>
    <w:p w:rsidR="00254775" w:rsidRDefault="006A1936">
      <w:r>
        <w:t>4. KWALITEIT EN KLACHTEN</w:t>
      </w:r>
    </w:p>
    <w:p w:rsidR="00254775" w:rsidRDefault="006A1936">
      <w:r>
        <w:t>4.1 Schoonheid &amp; Pedicure Maassluis voert alle behandelingen uit volgens de geldende hygiëne- en kwaliteitsnormen.</w:t>
      </w:r>
    </w:p>
    <w:p w:rsidR="00254775" w:rsidRDefault="006A1936">
      <w:r>
        <w:lastRenderedPageBreak/>
        <w:t>4.2 Indien u niet tevreden bent over een behandeling, verzoeken wij u dit binnen 7 dagen kenbaar te maken.</w:t>
      </w:r>
    </w:p>
    <w:p w:rsidR="00254775" w:rsidRDefault="006A1936">
      <w:r>
        <w:t>4.3 Klachten worden serieus genomen en behandeld volgens de richtlijnen van de Wkkgz.</w:t>
      </w:r>
    </w:p>
    <w:p w:rsidR="00254775" w:rsidRDefault="006A1936">
      <w:r>
        <w:t>4.4 Als u er met ons niet uitkomt, kunt u terecht bij onze onafhankelijke klachtenfunctionaris of de aangesloten geschillencommissie.</w:t>
      </w:r>
    </w:p>
    <w:p w:rsidR="00254775" w:rsidRDefault="006A1936">
      <w:r>
        <w:t>5. AANSPRAKELIJKHEID</w:t>
      </w:r>
    </w:p>
    <w:p w:rsidR="00254775" w:rsidRDefault="006A1936">
      <w:r>
        <w:t>5.1 Schoonheid &amp; Pedicure Maassluis is niet aansprakelijk voor schade, van welke aard ook, ontstaan doordat is uitgegaan van door de cliënt verstrekte onjuiste of onvolledige informatie.</w:t>
      </w:r>
    </w:p>
    <w:p w:rsidR="00254775" w:rsidRDefault="006A1936">
      <w:r>
        <w:t>5.2 Schoonheid &amp; Pedicure Maassluis is niet verantwoordelijk voor verlies of beschadiging van persoonlijke eigendommen.</w:t>
      </w:r>
    </w:p>
    <w:p w:rsidR="00254775" w:rsidRDefault="006A1936">
      <w:r>
        <w:t>6. PRIVACY</w:t>
      </w:r>
    </w:p>
    <w:p w:rsidR="00254775" w:rsidRDefault="006A1936">
      <w:r>
        <w:t>6.1 Schoonheid &amp; Pedicure Maassluis gaat zorgvuldig om met uw persoonsgegevens en medische gegevens conform de Algemene Verordening Gegevensbescherming (AVG).</w:t>
      </w:r>
    </w:p>
    <w:p w:rsidR="00254775" w:rsidRDefault="006A1936">
      <w:r>
        <w:t>6.2 Uw gegevens worden uitsluitend gebruikt voor behandel- en administratiedoeleinden.</w:t>
      </w:r>
    </w:p>
    <w:p w:rsidR="00254775" w:rsidRDefault="006A1936">
      <w:r>
        <w:t>7. SLOTBEPALINGEN</w:t>
      </w:r>
    </w:p>
    <w:p w:rsidR="00254775" w:rsidRDefault="006A1936">
      <w:r>
        <w:t>7.1 Op alle rechtsverhoudingen is het Nederlands recht van toepassing.</w:t>
      </w:r>
    </w:p>
    <w:p w:rsidR="00254775" w:rsidRDefault="006A1936">
      <w:r>
        <w:t>7.2 In situaties waarin deze voorwaarden niet voorzien, beslist Schoonheid &amp; Pedicure Maassluis.</w:t>
      </w:r>
    </w:p>
    <w:sectPr w:rsidR="0025477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54775"/>
    <w:rsid w:val="0029639D"/>
    <w:rsid w:val="00326F90"/>
    <w:rsid w:val="003F2660"/>
    <w:rsid w:val="006A1936"/>
    <w:rsid w:val="009E2CAE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83ED2-F2E6-4B85-8DE2-0D20CDA8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Meneer</cp:lastModifiedBy>
  <cp:revision>3</cp:revision>
  <dcterms:created xsi:type="dcterms:W3CDTF">2013-12-23T23:15:00Z</dcterms:created>
  <dcterms:modified xsi:type="dcterms:W3CDTF">2025-07-07T13:18:00Z</dcterms:modified>
  <cp:category/>
</cp:coreProperties>
</file>